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widowControl/>
        <w:spacing w:after="40" w:before="0"/>
      </w:pPr>
      <w:r>
        <w:rPr>
          <w:b/>
          <w:bCs/>
          <w:color w:val="1F3864"/>
          <w:sz w:val="20"/>
          <w:szCs w:val="20"/>
        </w:rPr>
        <w:t xml:space="preserve">AP Biology  ·  Unit 1, Lesson 0B  ·  Data &amp; Conclusions</w:t>
      </w:r>
    </w:p>
    <w:p>
      <w:pPr>
        <w:widowControl/>
        <w:spacing w:after="80"/>
      </w:pPr>
      <w:r>
        <w:rPr>
          <w:b/>
          <w:bCs/>
          <w:color w:val="1F3864"/>
          <w:sz w:val="34"/>
          <w:szCs w:val="34"/>
        </w:rPr>
        <w:t xml:space="preserve">Worksheet M01: Data, Uncertainty, and Testing a Model</w:t>
      </w:r>
    </w:p>
    <w:p>
      <w:pPr>
        <w:widowControl/>
        <w:spacing w:after="120" w:before="0"/>
      </w:pPr>
      <w:r>
        <w:rPr>
          <w:sz w:val="22"/>
          <w:szCs w:val="22"/>
        </w:rPr>
        <w:t xml:space="preserve">Name ____________________________   Date ____________   Period ______</w:t>
      </w:r>
    </w:p>
    <w:p>
      <w:pPr>
        <w:widowControl/>
        <w:spacing w:after="160" w:before="0"/>
      </w:pPr>
      <w:r>
        <w:rPr>
          <w:i/>
          <w:iCs/>
          <w:sz w:val="22"/>
          <w:szCs w:val="22"/>
        </w:rPr>
        <w:t xml:space="preserve">Use this with the AP Biology Equations and Formulas sheet. Show every step: the numbers you start with, the relationship you chose, the substitution with units, the answer, and what it means biologically. This sheet is practice, not a graded test.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 w:before="0"/>
            </w:pPr>
            <w:r>
              <w:rPr>
                <w:b/>
                <w:bCs/>
                <w:color w:val="1F3864"/>
                <w:sz w:val="22"/>
                <w:szCs w:val="22"/>
              </w:rPr>
              <w:t xml:space="preserve">The routine for every calculation</w:t>
            </w:r>
          </w:p>
          <w:p>
            <w:pPr>
              <w:spacing w:after="100" w:before="0"/>
            </w:pPr>
            <w:r>
              <w:rPr>
                <w:sz w:val="22"/>
                <w:szCs w:val="22"/>
              </w:rPr>
              <w:t xml:space="preserve">1. Known values   2. Target quantity   3. Relationship (from the formula sheet)   4. Substitute with units   5. Answer   6. Biological meaning</w:t>
            </w:r>
          </w:p>
          <w:p>
            <w:pPr>
              <w:spacing w:after="60" w:before="0"/>
            </w:pPr>
            <w:r>
              <w:rPr>
                <w:b/>
                <w:bCs/>
                <w:sz w:val="22"/>
                <w:szCs w:val="22"/>
              </w:rPr>
              <w:t xml:space="preserve">Mean: </w:t>
            </w:r>
            <w:r>
              <w:rPr>
                <w:sz w:val="22"/>
                <w:szCs w:val="22"/>
              </w:rPr>
              <w:t xml:space="preserve">x̄ = Σx ÷ n          </w:t>
            </w:r>
            <w:r>
              <w:rPr>
                <w:b/>
                <w:bCs/>
                <w:sz w:val="22"/>
                <w:szCs w:val="22"/>
              </w:rPr>
              <w:t xml:space="preserve">Sample standard deviation: </w:t>
            </w:r>
            <w:r>
              <w:rPr>
                <w:sz w:val="22"/>
                <w:szCs w:val="22"/>
              </w:rPr>
              <w:t xml:space="preserve">s = √[ Σ(x − x̄)² ÷ (n − 1) ]</w:t>
            </w:r>
          </w:p>
          <w:p>
            <w:pPr>
              <w:spacing w:after="60" w:before="0"/>
            </w:pPr>
            <w:r>
              <w:rPr>
                <w:b/>
                <w:bCs/>
                <w:sz w:val="22"/>
                <w:szCs w:val="22"/>
              </w:rPr>
              <w:t xml:space="preserve">Standard error of the mean: </w:t>
            </w:r>
            <w:r>
              <w:rPr>
                <w:sz w:val="22"/>
                <w:szCs w:val="22"/>
              </w:rPr>
              <w:t xml:space="preserve">SEₓ̄ = s ÷ √n          </w:t>
            </w:r>
            <w:r>
              <w:rPr>
                <w:b/>
                <w:bCs/>
                <w:sz w:val="22"/>
                <w:szCs w:val="22"/>
              </w:rPr>
              <w:t xml:space="preserve">Error bars of ±2 SE: </w:t>
            </w:r>
            <w:r>
              <w:rPr>
                <w:sz w:val="22"/>
                <w:szCs w:val="22"/>
              </w:rPr>
              <w:t xml:space="preserve">x̄ − 2SE  to  x̄ + 2SE</w:t>
            </w:r>
          </w:p>
          <w:p>
            <w:pPr>
              <w:spacing w:after="60" w:before="0"/>
            </w:pPr>
            <w:r>
              <w:rPr>
                <w:b/>
                <w:bCs/>
                <w:sz w:val="22"/>
                <w:szCs w:val="22"/>
              </w:rPr>
              <w:t xml:space="preserve">Chi-square: </w:t>
            </w:r>
            <w:r>
              <w:rPr>
                <w:sz w:val="22"/>
                <w:szCs w:val="22"/>
              </w:rPr>
              <w:t xml:space="preserve">χ² = Σ (o − e)² ÷ e          </w:t>
            </w:r>
            <w:r>
              <w:rPr>
                <w:b/>
                <w:bCs/>
                <w:sz w:val="22"/>
                <w:szCs w:val="22"/>
              </w:rPr>
              <w:t xml:space="preserve">Degrees of freedom: </w:t>
            </w:r>
            <w:r>
              <w:rPr>
                <w:sz w:val="22"/>
                <w:szCs w:val="22"/>
              </w:rPr>
              <w:t xml:space="preserve">df = number of categories − 1</w:t>
            </w:r>
          </w:p>
          <w:p>
            <w:pPr>
              <w:spacing w:after="0" w:before="0"/>
            </w:pPr>
            <w:r>
              <w:rPr>
                <w:b/>
                <w:bCs/>
                <w:sz w:val="22"/>
                <w:szCs w:val="22"/>
              </w:rPr>
              <w:t xml:space="preserve">Reading error bars: </w:t>
            </w:r>
            <w:r>
              <w:rPr>
                <w:b w:val="0"/>
                <w:sz w:val="22"/>
                <w:szCs w:val="22"/>
              </w:rPr>
              <w:t>First check what the bars show (SD, SE, or a confidence interval). With suitable sampling assumptions and a sufficiently large sample, ±2 SE bars approximate a 95% confidence interval. If ±2 SE bars do not overlap, the difference is likely significant. Overlap alone cannot establish whether a difference is significant; use the specified statistical test. It does not prove no difference.</w:t>
            </w:r>
          </w:p>
        </w:tc>
      </w:tr>
    </w:tbl>
    <w:p>
      <w:pPr>
        <w:pStyle w:val="Heading1"/>
        <w:keepNext/>
        <w:widowControl/>
        <w:spacing w:after="120" w:before="240"/>
      </w:pPr>
      <w:r>
        <w:rPr>
          <w:b/>
          <w:bCs/>
          <w:color w:val="1F3864"/>
          <w:sz w:val="28"/>
          <w:szCs w:val="28"/>
        </w:rPr>
        <w:t xml:space="preserve">Part A — Describing data and its uncertainty</w:t>
      </w:r>
    </w:p>
    <w:p>
      <w:pPr>
        <w:pStyle w:val="Heading2"/>
        <w:keepNext/>
        <w:widowControl/>
        <w:spacing w:after="120" w:before="240"/>
      </w:pPr>
      <w:r>
        <w:rPr>
          <w:b/>
          <w:bCs/>
          <w:color w:val="1F3864"/>
          <w:sz w:val="24"/>
          <w:szCs w:val="24"/>
        </w:rPr>
        <w:t xml:space="preserve">A1. Worked example</w:t>
      </w:r>
    </w:p>
    <w:p>
      <w:pPr>
        <w:widowControl/>
        <w:spacing w:after="100" w:before="0"/>
      </w:pPr>
      <w:r>
        <w:rPr>
          <w:sz w:val="22"/>
          <w:szCs w:val="22"/>
        </w:rPr>
        <w:t xml:space="preserve">Four bean seedlings grown in the same conditions reached heights of 10, 12, 14, and 12 cm. Find the mean, the standard deviation, the standard error, and the ±2 SE interval.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rPr>
          <w:tblHeader/>
          <w:cantSplit/>
        </w:trPr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x (cm)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x − x̄ (cm)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(x − x̄)² (cm²)</w:t>
            </w:r>
          </w:p>
        </w:tc>
      </w:tr>
      <w:tr>
        <w:trPr>
          <w:tblHeader w:val="off"/>
          <w:cantSplit/>
        </w:trPr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−2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</w:tr>
      <w:tr>
        <w:trPr>
          <w:tblHeader w:val="off"/>
          <w:cantSplit/>
        </w:trPr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0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0</w:t>
            </w:r>
          </w:p>
        </w:tc>
      </w:tr>
      <w:tr>
        <w:trPr>
          <w:tblHeader w:val="off"/>
          <w:cantSplit/>
        </w:trPr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+2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</w:tr>
      <w:tr>
        <w:trPr>
          <w:tblHeader w:val="off"/>
          <w:cantSplit/>
        </w:trPr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0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0</w:t>
            </w:r>
          </w:p>
        </w:tc>
      </w:tr>
      <w:tr>
        <w:trPr>
          <w:tblHeader w:val="off"/>
          <w:cantSplit/>
        </w:trPr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Σx = 48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Σ(x − x̄)² = 8</w:t>
            </w:r>
          </w:p>
        </w:tc>
      </w:tr>
    </w:tbl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p>
      <w:pPr>
        <w:widowControl/>
        <w:spacing w:after="60" w:before="0"/>
      </w:pPr>
      <w:r>
        <w:rPr>
          <w:b/>
          <w:bCs/>
          <w:sz w:val="22"/>
          <w:szCs w:val="22"/>
        </w:rPr>
        <w:t xml:space="preserve">Known values: </w:t>
      </w:r>
      <w:r>
        <w:rPr>
          <w:sz w:val="22"/>
          <w:szCs w:val="22"/>
        </w:rPr>
        <w:t xml:space="preserve">n = 4; heights 10, 12, 14, 12 cm.</w:t>
      </w:r>
    </w:p>
    <w:p>
      <w:pPr>
        <w:widowControl/>
        <w:spacing w:after="60" w:before="0"/>
      </w:pPr>
      <w:r>
        <w:rPr>
          <w:b/>
          <w:bCs/>
          <w:sz w:val="22"/>
          <w:szCs w:val="22"/>
        </w:rPr>
        <w:t xml:space="preserve">Mean: </w:t>
      </w:r>
      <w:r>
        <w:rPr>
          <w:sz w:val="22"/>
          <w:szCs w:val="22"/>
        </w:rPr>
        <w:t xml:space="preserve">x̄ = 48 cm ÷ 4 = 12 cm.</w:t>
      </w:r>
    </w:p>
    <w:p>
      <w:pPr>
        <w:widowControl/>
        <w:spacing w:after="60" w:before="0"/>
      </w:pPr>
      <w:r>
        <w:rPr>
          <w:b/>
          <w:bCs/>
          <w:sz w:val="22"/>
          <w:szCs w:val="22"/>
        </w:rPr>
        <w:t xml:space="preserve">Standard deviation: </w:t>
      </w:r>
      <w:r>
        <w:rPr>
          <w:sz w:val="22"/>
          <w:szCs w:val="22"/>
        </w:rPr>
        <w:t xml:space="preserve">s = √(8 cm² ÷ (4 − 1)) = √2.67 cm² = 1.63 cm. Divide by n − 1, not n, for a sample.</w:t>
      </w:r>
    </w:p>
    <w:p>
      <w:pPr>
        <w:widowControl/>
        <w:spacing w:after="60" w:before="0"/>
      </w:pPr>
      <w:r>
        <w:rPr>
          <w:b/>
          <w:bCs/>
          <w:sz w:val="22"/>
          <w:szCs w:val="22"/>
        </w:rPr>
        <w:t xml:space="preserve">Standard error: </w:t>
      </w:r>
      <w:r>
        <w:rPr>
          <w:sz w:val="22"/>
          <w:szCs w:val="22"/>
        </w:rPr>
        <w:t xml:space="preserve">SE = 1.63 cm ÷ √4 = 1.63 ÷ 2 = 0.82 cm.</w:t>
      </w:r>
    </w:p>
    <w:p>
      <w:pPr>
        <w:widowControl/>
        <w:spacing w:after="60" w:before="0"/>
      </w:pPr>
      <w:r>
        <w:rPr>
          <w:b/>
          <w:bCs/>
          <w:sz w:val="22"/>
          <w:szCs w:val="22"/>
        </w:rPr>
        <w:t xml:space="preserve">±2 SE interval: </w:t>
      </w:r>
      <w:r>
        <w:rPr>
          <w:sz w:val="22"/>
          <w:szCs w:val="22"/>
        </w:rPr>
        <w:t xml:space="preserve">12 − 1.63 = 10.4 cm to 12 + 1.63 = 13.6 cm.</w:t>
      </w:r>
    </w:p>
    <w:p>
      <w:pPr>
        <w:widowControl/>
        <w:spacing w:after="60" w:before="0"/>
      </w:pPr>
      <w:r>
        <w:rPr>
          <w:b/>
          <w:bCs/>
          <w:sz w:val="22"/>
          <w:szCs w:val="22"/>
        </w:rPr>
        <w:t xml:space="preserve">Biological meaning: </w:t>
      </w:r>
      <w:r>
        <w:rPr>
          <w:b w:val="0"/>
          <w:sz w:val="22"/>
          <w:szCs w:val="22"/>
        </w:rPr>
        <w:t>A typical seedling was about 12 cm tall, and individual plants varied by about 1.6 cm. The calculated ±2 SE interval is 10.4–13.6 cm. With only four seedlings, do not assume this is a 95% confidence interval.</w:t>
      </w:r>
    </w:p>
    <w:p>
      <w:pPr>
        <w:pStyle w:val="Heading2"/>
        <w:keepNext/>
        <w:pageBreakBefore/>
        <w:widowControl/>
        <w:spacing w:after="120" w:before="240"/>
      </w:pPr>
      <w:r>
        <w:rPr>
          <w:b/>
          <w:bCs/>
          <w:color w:val="1F3864"/>
          <w:sz w:val="24"/>
          <w:szCs w:val="24"/>
        </w:rPr>
        <w:t xml:space="preserve">A2. Partly completed example — finish the missing steps</w:t>
      </w:r>
    </w:p>
    <w:p>
      <w:pPr>
        <w:keepNext/>
        <w:widowControl/>
        <w:spacing w:after="100" w:before="0"/>
      </w:pPr>
      <w:r>
        <w:rPr>
          <w:sz w:val="22"/>
          <w:szCs w:val="22"/>
        </w:rPr>
        <w:t xml:space="preserve">Five crickets chirped 8, 9, 11, 12, and 15 times in 15 seconds at the same temperature.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rPr>
          <w:tblHeader/>
          <w:cantSplit/>
        </w:trPr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x (chirps)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x − x̄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(x − x̄)²</w:t>
            </w:r>
          </w:p>
        </w:tc>
      </w:tr>
      <w:tr>
        <w:trPr>
          <w:tblHeader w:val="off"/>
          <w:cantSplit/>
        </w:trPr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−3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</w:tr>
      <w:tr>
        <w:trPr>
          <w:tblHeader w:val="off"/>
          <w:cantSplit/>
        </w:trPr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C00000"/>
                <w:sz w:val="21"/>
                <w:szCs w:val="21"/>
              </w:rPr>
              <w:t xml:space="preserve"/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C00000"/>
                <w:sz w:val="21"/>
                <w:szCs w:val="21"/>
              </w:rPr>
              <w:t xml:space="preserve"/>
            </w:r>
          </w:p>
        </w:tc>
      </w:tr>
      <w:tr>
        <w:trPr>
          <w:tblHeader w:val="off"/>
          <w:cantSplit/>
        </w:trPr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0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0</w:t>
            </w:r>
          </w:p>
        </w:tc>
      </w:tr>
      <w:tr>
        <w:trPr>
          <w:tblHeader w:val="off"/>
          <w:cantSplit/>
        </w:trPr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C00000"/>
                <w:sz w:val="21"/>
                <w:szCs w:val="21"/>
              </w:rPr>
              <w:t xml:space="preserve"/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C00000"/>
                <w:sz w:val="21"/>
                <w:szCs w:val="21"/>
              </w:rPr>
              <w:t xml:space="preserve"/>
            </w:r>
          </w:p>
        </w:tc>
      </w:tr>
      <w:tr>
        <w:trPr>
          <w:tblHeader w:val="off"/>
          <w:cantSplit/>
        </w:trPr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C00000"/>
                <w:sz w:val="21"/>
                <w:szCs w:val="21"/>
              </w:rPr>
              <w:t xml:space="preserve"/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C00000"/>
                <w:sz w:val="21"/>
                <w:szCs w:val="21"/>
              </w:rPr>
              <w:t xml:space="preserve"/>
            </w:r>
          </w:p>
        </w:tc>
      </w:tr>
      <w:tr>
        <w:trPr>
          <w:tblHeader w:val="off"/>
          <w:cantSplit/>
        </w:trPr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Σx = 55</w:t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33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C00000"/>
                <w:sz w:val="21"/>
                <w:szCs w:val="21"/>
              </w:rPr>
              <w:t xml:space="preserve"/>
            </w:r>
          </w:p>
        </w:tc>
      </w:tr>
    </w:tbl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p>
      <w:pPr>
        <w:widowControl/>
        <w:spacing w:after="60" w:before="0"/>
      </w:pPr>
      <w:r>
        <w:rPr>
          <w:b/>
          <w:bCs/>
          <w:sz w:val="22"/>
          <w:szCs w:val="22"/>
        </w:rPr>
        <w:t xml:space="preserve">Mean: </w:t>
      </w:r>
      <w:r>
        <w:rPr>
          <w:sz w:val="22"/>
          <w:szCs w:val="22"/>
        </w:rPr>
        <w:t xml:space="preserve">x̄ = 55 ÷ 5 = 11 chirps</w:t>
      </w:r>
    </w:p>
    <w:p>
      <w:pPr>
        <w:widowControl/>
        <w:spacing w:after="60" w:before="0"/>
      </w:pPr>
      <w:r>
        <w:rPr>
          <w:b/>
          <w:bCs/>
          <w:sz w:val="22"/>
          <w:szCs w:val="22"/>
        </w:rPr>
        <w:t xml:space="preserve">Standard deviation: </w:t>
      </w:r>
      <w:r>
        <w:rPr>
          <w:sz w:val="22"/>
          <w:szCs w:val="22"/>
        </w:rPr>
        <w:t xml:space="preserve">s = √( ______ ÷ ( ___ − 1 ) ) = ______ chirps</w:t>
      </w:r>
    </w:p>
    <w:p>
      <w:pPr>
        <w:widowControl/>
        <w:spacing w:after="60" w:before="0"/>
      </w:pPr>
      <w:r>
        <w:rPr>
          <w:b/>
          <w:bCs/>
          <w:sz w:val="22"/>
          <w:szCs w:val="22"/>
        </w:rPr>
        <w:t xml:space="preserve">Standard error: </w:t>
      </w:r>
      <w:r>
        <w:rPr>
          <w:sz w:val="22"/>
          <w:szCs w:val="22"/>
        </w:rPr>
        <w:t xml:space="preserve">SE = ______ ÷ √5 = ______ chirps</w:t>
      </w:r>
    </w:p>
    <w:p>
      <w:pPr>
        <w:widowControl/>
        <w:spacing w:after="60" w:before="0"/>
      </w:pPr>
      <w:r>
        <w:rPr>
          <w:b/>
          <w:bCs/>
          <w:sz w:val="22"/>
          <w:szCs w:val="22"/>
        </w:rPr>
        <w:t xml:space="preserve">±2 SE interval: </w:t>
      </w:r>
      <w:r>
        <w:rPr>
          <w:sz w:val="22"/>
          <w:szCs w:val="22"/>
        </w:rPr>
        <w:t xml:space="preserve">from ______ to ______ chirps</w:t>
      </w:r>
    </w:p>
    <w:p>
      <w:pPr>
        <w:pStyle w:val="Heading2"/>
        <w:keepNext/>
        <w:widowControl/>
        <w:spacing w:after="120" w:before="240"/>
      </w:pPr>
      <w:r>
        <w:rPr>
          <w:b/>
          <w:bCs/>
          <w:color w:val="1F3864"/>
          <w:sz w:val="24"/>
          <w:szCs w:val="24"/>
        </w:rPr>
        <w:t xml:space="preserve">A3. Your turn — show the routine for each problem</w:t>
      </w:r>
    </w:p>
    <w:p>
      <w:pPr>
        <w:keepNext/>
        <w:widowControl/>
        <w:spacing w:after="80" w:before="0"/>
      </w:pPr>
      <w:r>
        <w:rPr>
          <w:b/>
          <w:bCs/>
          <w:sz w:val="22"/>
          <w:szCs w:val="22"/>
        </w:rPr>
        <w:t xml:space="preserve">1. </w:t>
      </w:r>
      <w:r>
        <w:rPr>
          <w:sz w:val="22"/>
          <w:szCs w:val="22"/>
        </w:rPr>
        <w:t xml:space="preserve">Five leaves from one tree measured 6.2, 5.8, 6.6, 7.0, and 6.4 cm. Calculate the mean and the range, with units.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 w:val="0"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p>
      <w:pPr>
        <w:keepNext/>
        <w:widowControl/>
        <w:spacing w:after="80" w:before="0"/>
      </w:pPr>
      <w:r>
        <w:rPr>
          <w:b/>
          <w:bCs/>
          <w:sz w:val="22"/>
          <w:szCs w:val="22"/>
        </w:rPr>
        <w:t xml:space="preserve">2. </w:t>
      </w:r>
      <w:r>
        <w:rPr>
          <w:sz w:val="22"/>
          <w:szCs w:val="22"/>
        </w:rPr>
        <w:t xml:space="preserve">Three replicate enzyme trials produced 20, 22, and 24 mL of oxygen. Calculate the sample standard deviation. Show the deviation table.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 w:val="0"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p>
      <w:pPr>
        <w:keepNext/>
        <w:widowControl/>
        <w:spacing w:after="80" w:before="0"/>
      </w:pPr>
      <w:r>
        <w:rPr>
          <w:b/>
          <w:bCs/>
          <w:sz w:val="22"/>
          <w:szCs w:val="22"/>
        </w:rPr>
        <w:t xml:space="preserve">3. </w:t>
      </w:r>
      <w:r>
        <w:rPr>
          <w:sz w:val="22"/>
          <w:szCs w:val="22"/>
        </w:rPr>
        <w:t xml:space="preserve">A sample of 16 fish has a mean mass of 30 g and a standard deviation of 4.0 g. Calculate the standard error and the ±2 SE interval.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 w:val="0"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p>
      <w:pPr>
        <w:keepNext/>
        <w:widowControl/>
        <w:spacing w:after="80" w:before="0"/>
      </w:pPr>
      <w:r>
        <w:rPr>
          <w:b/>
          <w:bCs/>
          <w:sz w:val="22"/>
          <w:szCs w:val="22"/>
        </w:rPr>
        <w:t xml:space="preserve">4. </w:t>
      </w:r>
      <w:r>
        <w:rPr>
          <w:sz w:val="22"/>
          <w:szCs w:val="22"/>
        </w:rPr>
        <w:t xml:space="preserve">Plants grown with fertilizer had a mean mass of 36 g (SE = 1.5 g). Control plants had a mean mass of 30 g (SE = 1.0 g). Calculate both ±2 SE intervals. Do they overlap? What can you conclude?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 w:val="0"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p>
      <w:pPr>
        <w:keepNext/>
        <w:widowControl/>
        <w:spacing w:after="80" w:before="0"/>
      </w:pPr>
      <w:r>
        <w:rPr>
          <w:b/>
          <w:bCs/>
          <w:sz w:val="22"/>
          <w:szCs w:val="22"/>
        </w:rPr>
        <w:t xml:space="preserve">5. </w:t>
      </w:r>
      <w:r>
        <w:rPr>
          <w:sz w:val="22"/>
          <w:szCs w:val="22"/>
        </w:rPr>
        <w:t xml:space="preserve">Group A has a mean of 14.0 mm (SE = 0.8 mm); group B has a mean of 15.0 mm (SE = 0.9 mm). Calculate both ±2 SE intervals. Write a conclusion that does not overstate the evidence.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 w:val="0"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p>
      <w:pPr>
        <w:keepNext/>
        <w:widowControl/>
        <w:spacing w:after="80" w:before="0"/>
      </w:pPr>
      <w:r>
        <w:rPr>
          <w:b/>
          <w:bCs/>
          <w:sz w:val="22"/>
          <w:szCs w:val="22"/>
        </w:rPr>
        <w:t xml:space="preserve">6. </w:t>
      </w:r>
      <w:r>
        <w:rPr>
          <w:sz w:val="22"/>
          <w:szCs w:val="22"/>
        </w:rPr>
        <w:t xml:space="preserve">Two studies measured the same trait and both found s = 6.0 cm. Study 1 used n = 4; study 2 used n = 36. Calculate each SE and explain which mean is the more precise estimate.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 w:val="0"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p>
      <w:pPr>
        <w:pStyle w:val="Heading2"/>
        <w:keepNext/>
        <w:widowControl/>
        <w:spacing w:after="120" w:before="240"/>
      </w:pPr>
      <w:r>
        <w:rPr>
          <w:b/>
          <w:bCs/>
          <w:color w:val="1F3864"/>
          <w:sz w:val="24"/>
          <w:szCs w:val="24"/>
        </w:rPr>
        <w:t xml:space="preserve">A4. Error analysis</w:t>
      </w:r>
    </w:p>
    <w:p>
      <w:pPr>
        <w:keepNext/>
        <w:widowControl/>
        <w:spacing w:after="80" w:before="0"/>
      </w:pPr>
      <w:r>
        <w:rPr>
          <w:b/>
          <w:bCs/>
          <w:sz w:val="22"/>
          <w:szCs w:val="22"/>
        </w:rPr>
        <w:t xml:space="preserve">7. </w:t>
      </w:r>
      <w:r>
        <w:rPr>
          <w:sz w:val="22"/>
          <w:szCs w:val="22"/>
        </w:rPr>
        <w:t xml:space="preserve">A student was given s = 5.0 g and n = 25 and wrote "SE = 5.0 ÷ 25 = 0.2 g." Then the student wrote "Our ±2 SE bars overlap with the control bars, so the treatment had no effect." Identify and correct both mistakes.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 w:val="0"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p>
      <w:pPr>
        <w:pStyle w:val="Heading2"/>
        <w:keepNext/>
        <w:widowControl/>
        <w:spacing w:after="120" w:before="240"/>
      </w:pPr>
      <w:r>
        <w:rPr>
          <w:b/>
          <w:bCs/>
          <w:color w:val="1F3864"/>
          <w:sz w:val="24"/>
          <w:szCs w:val="24"/>
        </w:rPr>
        <w:t xml:space="preserve">A5. Biological interpretation</w:t>
      </w:r>
    </w:p>
    <w:p>
      <w:pPr>
        <w:keepNext/>
        <w:widowControl/>
        <w:spacing w:after="80" w:before="0"/>
      </w:pPr>
      <w:r>
        <w:rPr>
          <w:b/>
          <w:bCs/>
          <w:sz w:val="22"/>
          <w:szCs w:val="22"/>
        </w:rPr>
        <w:t xml:space="preserve">8. </w:t>
      </w:r>
      <w:r>
        <w:rPr>
          <w:sz w:val="22"/>
          <w:szCs w:val="22"/>
        </w:rPr>
        <w:t xml:space="preserve">Use your answers to problem 4. Write one claim, cite the evidence (the two intervals), and give one reason the result might differ if the experiment were repeated.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 w:val="0"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p>
      <w:pPr>
        <w:widowControl/>
      </w:pPr>
      <w:r>
        <w:br w:type="page"/>
      </w:r>
    </w:p>
    <w:p>
      <w:pPr>
        <w:pStyle w:val="Heading1"/>
        <w:keepNext/>
        <w:widowControl/>
        <w:spacing w:after="120" w:before="240"/>
      </w:pPr>
      <w:r>
        <w:rPr>
          <w:b/>
          <w:bCs/>
          <w:color w:val="1F3864"/>
          <w:sz w:val="28"/>
          <w:szCs w:val="28"/>
        </w:rPr>
        <w:t xml:space="preserve">Part B — Testing a model with chi-square (introduction)</w:t>
      </w:r>
    </w:p>
    <w:p>
      <w:pPr>
        <w:widowControl/>
        <w:spacing w:after="100" w:before="0"/>
      </w:pPr>
      <w:r>
        <w:rPr>
          <w:sz w:val="22"/>
          <w:szCs w:val="22"/>
        </w:rPr>
        <w:t xml:space="preserve">Chi-square compares the counts you observed (o) with the counts a model, the null hypothesis, predicts (e). A small χ² means the data fit the model; a large χ² means the difference is unlikely to be due to chance alone.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0"/>
        <w:gridCol w:w="1400"/>
        <w:gridCol w:w="1400"/>
        <w:gridCol w:w="1400"/>
        <w:gridCol w:w="1400"/>
        <w:gridCol w:w="1400"/>
      </w:tblGrid>
      <w:tr>
        <w:trPr>
          <w:tblHeader/>
          <w:cantSplit/>
        </w:trPr>
        <w:tc>
          <w:tcPr>
            <w:tcW w:type="dxa" w:w="30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df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1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2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3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4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5</w:t>
            </w:r>
          </w:p>
        </w:tc>
      </w:tr>
      <w:tr>
        <w:trPr>
          <w:tblHeader w:val="off"/>
          <w:cantSplit/>
        </w:trPr>
        <w:tc>
          <w:tcPr>
            <w:tcW w:type="dxa" w:w="30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Critical value (p = 0.05)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3.84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5.99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7.81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9.49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11.07</w:t>
            </w:r>
          </w:p>
        </w:tc>
      </w:tr>
    </w:tbl>
    <w:p>
      <w:pPr>
        <w:widowControl/>
        <w:spacing w:after="100" w:before="100"/>
      </w:pPr>
      <w:r>
        <w:rPr>
          <w:b/>
          <w:bCs/>
          <w:sz w:val="22"/>
          <w:szCs w:val="22"/>
        </w:rPr>
        <w:t xml:space="preserve">Decision rule: </w:t>
      </w:r>
      <w:r>
        <w:rPr>
          <w:sz w:val="22"/>
          <w:szCs w:val="22"/>
        </w:rPr>
        <w:t xml:space="preserve">if χ² is greater than the critical value, reject the null hypothesis. If χ² is less than or equal to it, fail to reject the null hypothesis ("fail to reject" is not the same as "prove").</w:t>
      </w:r>
    </w:p>
    <w:p>
      <w:pPr>
        <w:pStyle w:val="Heading2"/>
        <w:keepNext/>
        <w:widowControl/>
        <w:spacing w:after="120" w:before="240"/>
      </w:pPr>
      <w:r>
        <w:rPr>
          <w:b/>
          <w:bCs/>
          <w:color w:val="1F3864"/>
          <w:sz w:val="24"/>
          <w:szCs w:val="24"/>
        </w:rPr>
        <w:t xml:space="preserve">B1. Worked example</w:t>
      </w:r>
    </w:p>
    <w:p>
      <w:pPr>
        <w:widowControl/>
        <w:spacing w:after="100" w:before="0"/>
      </w:pPr>
      <w:r>
        <w:rPr>
          <w:sz w:val="22"/>
          <w:szCs w:val="22"/>
        </w:rPr>
        <w:t xml:space="preserve">100 pill bugs were placed in a choice chamber with a dark side and a light side. After 10 minutes, 62 were on the dark side and 38 on the light side. Null hypothesis: pill bugs show no preference, so 50 and 50 are expected.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  <w:cantSplit/>
        </w:trPr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Side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Observed (o)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Expected (e)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o − e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(o − e)²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(o − e)² ÷ e</w:t>
            </w:r>
          </w:p>
        </w:tc>
      </w:tr>
      <w:tr>
        <w:trPr>
          <w:tblHeader w:val="off"/>
          <w:cantSplit/>
        </w:trPr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Dark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62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50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+12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144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2.88</w:t>
            </w:r>
          </w:p>
        </w:tc>
      </w:tr>
      <w:tr>
        <w:trPr>
          <w:tblHeader w:val="off"/>
          <w:cantSplit/>
        </w:trPr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Light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38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50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−12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144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2.88</w:t>
            </w:r>
          </w:p>
        </w:tc>
      </w:tr>
      <w:tr>
        <w:trPr>
          <w:tblHeader w:val="off"/>
          <w:cantSplit/>
        </w:trPr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Total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100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100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χ² = 5.76</w:t>
            </w:r>
          </w:p>
        </w:tc>
      </w:tr>
    </w:tbl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p>
      <w:pPr>
        <w:widowControl/>
        <w:spacing w:after="60" w:before="0"/>
      </w:pPr>
      <w:r>
        <w:rPr>
          <w:sz w:val="22"/>
          <w:szCs w:val="22"/>
        </w:rPr>
        <w:t xml:space="preserve">df = 2 categories − 1 = 1. Critical value = 3.84. </w:t>
      </w:r>
      <w:r>
        <w:rPr>
          <w:b/>
          <w:bCs/>
          <w:sz w:val="22"/>
          <w:szCs w:val="22"/>
        </w:rPr>
        <w:t xml:space="preserve">5.76 &gt; 3.84, so reject the null hypothesis.</w:t>
      </w:r>
    </w:p>
    <w:p>
      <w:pPr>
        <w:widowControl/>
        <w:spacing w:after="100" w:before="0"/>
      </w:pPr>
      <w:r>
        <w:rPr>
          <w:b/>
          <w:bCs/>
          <w:sz w:val="22"/>
          <w:szCs w:val="22"/>
        </w:rPr>
        <w:t xml:space="preserve">Biological meaning: </w:t>
      </w:r>
      <w:r>
        <w:rPr>
          <w:sz w:val="22"/>
          <w:szCs w:val="22"/>
        </w:rPr>
        <w:t xml:space="preserve">The pill bugs’ distribution is unlikely to be due to chance alone; the data support a preference for the dark side.</w:t>
      </w:r>
    </w:p>
    <w:p>
      <w:pPr>
        <w:pStyle w:val="Heading2"/>
        <w:keepNext/>
        <w:widowControl/>
        <w:spacing w:after="120" w:before="240"/>
      </w:pPr>
      <w:r>
        <w:rPr>
          <w:b/>
          <w:bCs/>
          <w:color w:val="1F3864"/>
          <w:sz w:val="24"/>
          <w:szCs w:val="24"/>
        </w:rPr>
        <w:t xml:space="preserve">B2. Partly completed example</w:t>
      </w:r>
    </w:p>
    <w:p>
      <w:pPr>
        <w:widowControl/>
        <w:spacing w:after="100" w:before="0"/>
      </w:pPr>
      <w:r>
        <w:rPr>
          <w:sz w:val="22"/>
          <w:szCs w:val="22"/>
        </w:rPr>
        <w:t>120 seeds were planted, 60 in each of two soil types. Null hypothesis: soil type does not affect germination, so the 60 germinated seeds should split 30 and 30. Observed: 36 in soil X and 24 in soil Y.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  <w:cantSplit/>
        </w:trPr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Soil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o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e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o − e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(o − e)²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sz w:val="21"/>
                <w:szCs w:val="21"/>
              </w:rPr>
              <w:t xml:space="preserve">(o − e)² ÷ e</w:t>
            </w:r>
          </w:p>
        </w:tc>
      </w:tr>
      <w:tr>
        <w:trPr>
          <w:tblHeader w:val="off"/>
          <w:cantSplit/>
        </w:trPr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X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36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30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+6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36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C00000"/>
                <w:sz w:val="21"/>
                <w:szCs w:val="21"/>
              </w:rPr>
              <w:t xml:space="preserve"/>
            </w:r>
          </w:p>
        </w:tc>
      </w:tr>
      <w:tr>
        <w:trPr>
          <w:tblHeader w:val="off"/>
          <w:cantSplit/>
        </w:trPr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Y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24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C00000"/>
                <w:sz w:val="21"/>
                <w:szCs w:val="21"/>
              </w:rPr>
              <w:t xml:space="preserve"/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C00000"/>
                <w:sz w:val="21"/>
                <w:szCs w:val="21"/>
              </w:rPr>
              <w:t xml:space="preserve"/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C00000"/>
                <w:sz w:val="21"/>
                <w:szCs w:val="21"/>
              </w:rPr>
              <w:t xml:space="preserve"/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C00000"/>
                <w:sz w:val="21"/>
                <w:szCs w:val="21"/>
              </w:rPr>
              <w:t xml:space="preserve"/>
            </w:r>
          </w:p>
        </w:tc>
      </w:tr>
      <w:tr>
        <w:trPr>
          <w:tblHeader w:val="off"/>
          <w:cantSplit/>
        </w:trPr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Total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60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>60</w:t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1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 w:val="false"/>
                <w:bCs w:val="false"/>
                <w:color w:val="C00000"/>
                <w:sz w:val="21"/>
                <w:szCs w:val="21"/>
              </w:rPr>
              <w:t xml:space="preserve"/>
            </w:r>
          </w:p>
        </w:tc>
      </w:tr>
    </w:tbl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p>
      <w:pPr>
        <w:widowControl/>
        <w:spacing w:after="100" w:before="0"/>
      </w:pPr>
      <w:r>
        <w:rPr>
          <w:sz w:val="22"/>
          <w:szCs w:val="22"/>
        </w:rPr>
        <w:t xml:space="preserve">df = ______   Critical value = ______   Decision: ________________________________</w:t>
      </w:r>
    </w:p>
    <w:p>
      <w:pPr>
        <w:pStyle w:val="Heading2"/>
        <w:keepNext/>
        <w:widowControl/>
        <w:spacing w:after="120" w:before="240"/>
      </w:pPr>
      <w:r>
        <w:rPr>
          <w:b/>
          <w:bCs/>
          <w:color w:val="1F3864"/>
          <w:sz w:val="24"/>
          <w:szCs w:val="24"/>
        </w:rPr>
        <w:t xml:space="preserve">B3. Your turn</w:t>
      </w:r>
    </w:p>
    <w:p>
      <w:pPr>
        <w:keepNext/>
        <w:widowControl/>
        <w:spacing w:after="80" w:before="0"/>
      </w:pPr>
      <w:r>
        <w:rPr>
          <w:b/>
          <w:bCs/>
          <w:sz w:val="22"/>
          <w:szCs w:val="22"/>
        </w:rPr>
        <w:t xml:space="preserve">9. </w:t>
      </w:r>
      <w:r>
        <w:rPr>
          <w:sz w:val="22"/>
          <w:szCs w:val="22"/>
        </w:rPr>
        <w:t xml:space="preserve">90 ants were offered three baits. Null hypothesis: no preference (30 at each). Observed: sugar 42, protein 25, oil 23. Build the table, calculate χ², state df and the critical value, and decide.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 w:val="0"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p>
      <w:pPr>
        <w:keepNext/>
        <w:widowControl/>
        <w:spacing w:after="80" w:before="0"/>
      </w:pPr>
      <w:r>
        <w:rPr>
          <w:b/>
          <w:bCs/>
          <w:sz w:val="22"/>
          <w:szCs w:val="22"/>
        </w:rPr>
        <w:t xml:space="preserve">10. </w:t>
      </w:r>
      <w:r>
        <w:rPr>
          <w:sz w:val="22"/>
          <w:szCs w:val="22"/>
        </w:rPr>
        <w:t xml:space="preserve">120 pill bugs were placed in a four-chamber choice arena. Null hypothesis: no preference (30 per chamber). Observed: 35, 28, 31, 26. Calculate χ² and decide.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 w:val="0"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p>
      <w:pPr>
        <w:pStyle w:val="Heading2"/>
        <w:keepNext/>
        <w:widowControl/>
        <w:spacing w:after="120" w:before="240"/>
      </w:pPr>
      <w:r>
        <w:rPr>
          <w:b/>
          <w:bCs/>
          <w:color w:val="1F3864"/>
          <w:sz w:val="24"/>
          <w:szCs w:val="24"/>
        </w:rPr>
        <w:t xml:space="preserve">B4. Error analysis</w:t>
      </w:r>
    </w:p>
    <w:p>
      <w:pPr>
        <w:keepNext/>
        <w:widowControl/>
        <w:spacing w:after="80" w:before="0"/>
      </w:pPr>
      <w:r>
        <w:rPr>
          <w:b/>
          <w:bCs/>
          <w:sz w:val="22"/>
          <w:szCs w:val="22"/>
        </w:rPr>
        <w:t xml:space="preserve">11. </w:t>
      </w:r>
      <w:r>
        <w:rPr>
          <w:sz w:val="22"/>
          <w:szCs w:val="22"/>
        </w:rPr>
        <w:t xml:space="preserve">For problem 9, a student calculated (42 − 30) ÷ 30 + (25 − 30) ÷ 30 + (23 − 30) ÷ 30 = 0 and concluded the ants have no preference. What went wrong?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 w:val="0"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p>
      <w:pPr>
        <w:pStyle w:val="Heading2"/>
        <w:keepNext/>
        <w:widowControl/>
        <w:spacing w:after="120" w:before="240"/>
      </w:pPr>
      <w:r>
        <w:rPr>
          <w:b/>
          <w:bCs/>
          <w:color w:val="1F3864"/>
          <w:sz w:val="24"/>
          <w:szCs w:val="24"/>
        </w:rPr>
        <w:t xml:space="preserve">B5. Biological interpretation</w:t>
      </w:r>
    </w:p>
    <w:p>
      <w:pPr>
        <w:keepNext/>
        <w:widowControl/>
        <w:spacing w:after="80" w:before="0"/>
      </w:pPr>
      <w:r>
        <w:rPr>
          <w:b/>
          <w:bCs/>
          <w:sz w:val="22"/>
          <w:szCs w:val="22"/>
        </w:rPr>
        <w:t xml:space="preserve">12. </w:t>
      </w:r>
      <w:r>
        <w:rPr>
          <w:sz w:val="22"/>
          <w:szCs w:val="22"/>
        </w:rPr>
        <w:t xml:space="preserve">In problem 10 you failed to reject the null hypothesis. A classmate says, "So we proved pill bugs have no preference." Rewrite the conclusion so it matches the evidence, and suggest one change to the experiment that would give a stronger test.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keepNext w:val="0"/>
        <w:widowControl/>
        <w:spacing w:after="0" w:before="80" w:line="240" w:lineRule="auto"/>
      </w:pPr>
      <w:r>
        <w:rPr>
          <w:color w:val="A6A6A6"/>
          <w:sz w:val="22"/>
          <w:szCs w:val="22"/>
        </w:rPr>
        <w:t xml:space="preserve">____________________________________________________________________________________</w:t>
      </w:r>
    </w:p>
    <w:p>
      <w:pPr>
        <w:widowControl/>
        <w:spacing w:after="60" w:before="0"/>
      </w:pPr>
      <w:r>
        <w:rPr>
          <w:sz w:val="22"/>
          <w:szCs w:val="22"/>
        </w:rPr>
        <w:t xml:space="preserve"/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M01 Data, Uncertainty, and Testing a Model  ·  page </w:t>
    </w:r>
    <w:r>
      <w:rPr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2026-10-31T02:20:42.454Z</dcterms:created>
  <dcterms:modified xsi:type="dcterms:W3CDTF">2026-10-31T02:20:42.454Z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